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E097CFF" w:rsidR="008E28A2" w:rsidRPr="008E28A2" w:rsidRDefault="0068106C"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Start w:id="1" w:name="_Hlk227069333"/>
      <w:r w:rsidRPr="0034563E">
        <w:rPr>
          <w:rFonts w:ascii="Times New Roman" w:hAnsi="Times New Roman"/>
          <w:b/>
          <w:sz w:val="24"/>
          <w:szCs w:val="24"/>
        </w:rPr>
        <w:t>KLAVIATŪR</w:t>
      </w:r>
      <w:r w:rsidR="0034563E" w:rsidRPr="0034563E">
        <w:rPr>
          <w:rFonts w:ascii="Times New Roman" w:hAnsi="Times New Roman"/>
          <w:b/>
          <w:sz w:val="24"/>
          <w:szCs w:val="24"/>
        </w:rPr>
        <w:t>Ų</w:t>
      </w:r>
      <w:r w:rsidRPr="0034563E">
        <w:rPr>
          <w:rFonts w:ascii="Times New Roman" w:hAnsi="Times New Roman"/>
          <w:b/>
          <w:sz w:val="24"/>
          <w:szCs w:val="24"/>
        </w:rPr>
        <w:t xml:space="preserve"> IR PEL</w:t>
      </w:r>
      <w:r w:rsidR="0034563E" w:rsidRPr="0034563E">
        <w:rPr>
          <w:rFonts w:ascii="Times New Roman" w:hAnsi="Times New Roman"/>
          <w:b/>
          <w:sz w:val="24"/>
          <w:szCs w:val="24"/>
        </w:rPr>
        <w:t>IŲ</w:t>
      </w:r>
      <w:r w:rsidRPr="0034563E">
        <w:rPr>
          <w:rFonts w:ascii="Times New Roman" w:hAnsi="Times New Roman"/>
          <w:b/>
          <w:sz w:val="24"/>
          <w:szCs w:val="24"/>
        </w:rPr>
        <w:t xml:space="preserve"> KOMPLEKTŲ </w:t>
      </w:r>
      <w:bookmarkEnd w:id="1"/>
      <w:bookmarkEnd w:id="0"/>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3F659AE"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34563E" w:rsidRPr="0034563E">
        <w:rPr>
          <w:rFonts w:ascii="Times New Roman" w:hAnsi="Times New Roman"/>
          <w:sz w:val="24"/>
          <w:szCs w:val="24"/>
        </w:rPr>
        <w:t>k</w:t>
      </w:r>
      <w:r w:rsidR="0068106C" w:rsidRPr="0034563E">
        <w:rPr>
          <w:rFonts w:ascii="Times New Roman" w:hAnsi="Times New Roman"/>
          <w:sz w:val="24"/>
          <w:szCs w:val="24"/>
        </w:rPr>
        <w:t>laviatūr</w:t>
      </w:r>
      <w:r w:rsidR="0034563E" w:rsidRPr="0034563E">
        <w:rPr>
          <w:rFonts w:ascii="Times New Roman" w:hAnsi="Times New Roman"/>
          <w:sz w:val="24"/>
          <w:szCs w:val="24"/>
        </w:rPr>
        <w:t>ų</w:t>
      </w:r>
      <w:r w:rsidR="0068106C" w:rsidRPr="0034563E">
        <w:rPr>
          <w:rFonts w:ascii="Times New Roman" w:hAnsi="Times New Roman"/>
          <w:sz w:val="24"/>
          <w:szCs w:val="24"/>
        </w:rPr>
        <w:t xml:space="preserve"> ir pel</w:t>
      </w:r>
      <w:r w:rsidR="0034563E" w:rsidRPr="0034563E">
        <w:rPr>
          <w:rFonts w:ascii="Times New Roman" w:hAnsi="Times New Roman"/>
          <w:sz w:val="24"/>
          <w:szCs w:val="24"/>
        </w:rPr>
        <w:t>ių</w:t>
      </w:r>
      <w:r w:rsidR="0068106C" w:rsidRPr="0034563E">
        <w:rPr>
          <w:rFonts w:ascii="Times New Roman" w:hAnsi="Times New Roman"/>
          <w:sz w:val="24"/>
          <w:szCs w:val="24"/>
        </w:rPr>
        <w:t xml:space="preserve"> komplektų</w:t>
      </w:r>
      <w:r w:rsidR="00D57C55" w:rsidRPr="0034563E">
        <w:rPr>
          <w:rFonts w:ascii="Times New Roman" w:hAnsi="Times New Roman"/>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2"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2"/>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AEFB3B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68106C">
        <w:rPr>
          <w:rFonts w:ascii="Times New Roman" w:hAnsi="Times New Roman"/>
          <w:noProof/>
          <w:sz w:val="24"/>
          <w:szCs w:val="24"/>
        </w:rPr>
        <w:t>k</w:t>
      </w:r>
      <w:r w:rsidR="0068106C" w:rsidRPr="0068106C">
        <w:rPr>
          <w:rFonts w:ascii="Times New Roman" w:hAnsi="Times New Roman"/>
          <w:noProof/>
          <w:sz w:val="24"/>
          <w:szCs w:val="24"/>
        </w:rPr>
        <w:t>laviatūr</w:t>
      </w:r>
      <w:r w:rsidR="0034563E">
        <w:rPr>
          <w:rFonts w:ascii="Times New Roman" w:hAnsi="Times New Roman"/>
          <w:noProof/>
          <w:sz w:val="24"/>
          <w:szCs w:val="24"/>
        </w:rPr>
        <w:t>ų</w:t>
      </w:r>
      <w:r w:rsidR="0068106C" w:rsidRPr="0068106C">
        <w:rPr>
          <w:rFonts w:ascii="Times New Roman" w:hAnsi="Times New Roman"/>
          <w:noProof/>
          <w:sz w:val="24"/>
          <w:szCs w:val="24"/>
        </w:rPr>
        <w:t xml:space="preserve"> ir pel</w:t>
      </w:r>
      <w:r w:rsidR="0034563E">
        <w:rPr>
          <w:rFonts w:ascii="Times New Roman" w:hAnsi="Times New Roman"/>
          <w:noProof/>
          <w:sz w:val="24"/>
          <w:szCs w:val="24"/>
        </w:rPr>
        <w:t>ių</w:t>
      </w:r>
      <w:r w:rsidR="0068106C" w:rsidRPr="0068106C">
        <w:rPr>
          <w:rFonts w:ascii="Times New Roman" w:hAnsi="Times New Roman"/>
          <w:noProof/>
          <w:sz w:val="24"/>
          <w:szCs w:val="24"/>
        </w:rPr>
        <w:t xml:space="preserve"> komplektai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7C511AEB"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68106C" w:rsidRPr="0068106C">
        <w:rPr>
          <w:rFonts w:ascii="Times New Roman" w:hAnsi="Times New Roman"/>
          <w:noProof/>
          <w:sz w:val="24"/>
          <w:szCs w:val="24"/>
        </w:rPr>
        <w:t>30200000-1</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971068F"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10 (dešimt) </w:t>
      </w:r>
      <w:r w:rsidR="0034563E" w:rsidRPr="0034563E">
        <w:rPr>
          <w:rFonts w:ascii="Times New Roman" w:hAnsi="Times New Roman"/>
          <w:sz w:val="24"/>
          <w:szCs w:val="24"/>
        </w:rPr>
        <w:t>darbo dienų nuo Sutarties įsigaliojimo dienos.</w:t>
      </w:r>
    </w:p>
    <w:p w14:paraId="3CE269A6" w14:textId="5447ACAA"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vieta –</w:t>
      </w:r>
      <w:r w:rsidR="009A1993">
        <w:rPr>
          <w:rFonts w:ascii="Times New Roman" w:hAnsi="Times New Roman"/>
          <w:color w:val="000000" w:themeColor="text1"/>
          <w:sz w:val="24"/>
          <w:szCs w:val="24"/>
        </w:rPr>
        <w:t xml:space="preserve"> </w:t>
      </w:r>
      <w:r w:rsidR="0068106C" w:rsidRPr="0068106C">
        <w:rPr>
          <w:rFonts w:ascii="Times New Roman" w:hAnsi="Times New Roman"/>
          <w:color w:val="000000" w:themeColor="text1"/>
          <w:sz w:val="24"/>
          <w:szCs w:val="24"/>
        </w:rPr>
        <w:t>Karaliaus Mindaugo g. 18, Rukla, Jonavos raj</w:t>
      </w:r>
      <w:r w:rsidR="00BB4BB2" w:rsidRPr="00BB4BB2">
        <w:rPr>
          <w:rFonts w:ascii="Times New Roman" w:hAnsi="Times New Roman"/>
          <w:color w:val="000000" w:themeColor="text1"/>
          <w:sz w:val="24"/>
          <w:szCs w:val="24"/>
        </w:rPr>
        <w:t>.</w:t>
      </w:r>
    </w:p>
    <w:p w14:paraId="61C9E56C" w14:textId="6F3910CE"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1F73F3">
        <w:rPr>
          <w:rFonts w:ascii="Times New Roman" w:hAnsi="Times New Roman"/>
          <w:b/>
          <w:color w:val="000000" w:themeColor="text1"/>
          <w:sz w:val="24"/>
          <w:szCs w:val="24"/>
        </w:rPr>
        <w:t>6</w:t>
      </w:r>
      <w:r w:rsidR="0068106C">
        <w:rPr>
          <w:rFonts w:ascii="Times New Roman" w:hAnsi="Times New Roman"/>
          <w:b/>
          <w:color w:val="000000" w:themeColor="text1"/>
          <w:sz w:val="24"/>
          <w:szCs w:val="24"/>
        </w:rPr>
        <w:t>05,00</w:t>
      </w:r>
      <w:r w:rsidR="00ED41AD" w:rsidRPr="00ED41AD">
        <w:rPr>
          <w:rFonts w:ascii="Times New Roman" w:hAnsi="Times New Roman"/>
          <w:b/>
          <w:color w:val="000000" w:themeColor="text1"/>
          <w:sz w:val="24"/>
          <w:szCs w:val="24"/>
        </w:rPr>
        <w:t xml:space="preserve"> 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1FCBCB8F"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4.4.4. p</w:t>
      </w:r>
      <w:r w:rsidR="0013367F">
        <w:rPr>
          <w:rFonts w:ascii="Times New Roman" w:hAnsi="Times New Roman"/>
          <w:color w:val="000000" w:themeColor="text1"/>
          <w:sz w:val="24"/>
          <w:szCs w:val="24"/>
        </w:rPr>
        <w:t>apunkčiu</w:t>
      </w:r>
      <w:r w:rsidR="00AB3235" w:rsidRPr="00AB3235">
        <w:rPr>
          <w:rFonts w:ascii="Times New Roman" w:hAnsi="Times New Roman"/>
          <w:color w:val="000000" w:themeColor="text1"/>
          <w:sz w:val="24"/>
          <w:szCs w:val="24"/>
        </w:rPr>
        <w:t>:</w:t>
      </w:r>
    </w:p>
    <w:p w14:paraId="6F809F0C" w14:textId="4D983A02" w:rsidR="00D94DC5" w:rsidRDefault="00AB3235" w:rsidP="00D94DC5">
      <w:pPr>
        <w:pStyle w:val="Sraopastraipa"/>
        <w:spacing w:after="0"/>
        <w:ind w:left="567"/>
        <w:jc w:val="both"/>
        <w:rPr>
          <w:rFonts w:ascii="Times New Roman" w:hAnsi="Times New Roman"/>
          <w:color w:val="000000" w:themeColor="text1"/>
          <w:sz w:val="24"/>
          <w:szCs w:val="24"/>
        </w:rPr>
      </w:pPr>
      <w:bookmarkStart w:id="3" w:name="_Hlk223947340"/>
      <w:r w:rsidRPr="00AB3235">
        <w:rPr>
          <w:rFonts w:ascii="Times New Roman" w:hAnsi="Times New Roman"/>
          <w:color w:val="000000" w:themeColor="text1"/>
          <w:sz w:val="24"/>
          <w:szCs w:val="24"/>
        </w:rPr>
        <w:t xml:space="preserve">4.4.4.1. </w:t>
      </w:r>
      <w:r w:rsidR="00EF16B3" w:rsidRPr="00EF16B3">
        <w:rPr>
          <w:rFonts w:ascii="Times New Roman" w:hAnsi="Times New Roman"/>
          <w:color w:val="000000" w:themeColor="text1"/>
          <w:sz w:val="24"/>
          <w:szCs w:val="24"/>
        </w:rPr>
        <w:t>prekei pagaminti sunaudojama mažiau gamtos išteklių, pakuotė pagaminta iš perdirbtų medžiagų;</w:t>
      </w:r>
    </w:p>
    <w:p w14:paraId="438C4019" w14:textId="63141639" w:rsidR="00D94DC5" w:rsidRDefault="00D94DC5" w:rsidP="00D94DC5">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4.4.4.</w:t>
      </w:r>
      <w:r w:rsidR="00EF16B3">
        <w:rPr>
          <w:rFonts w:ascii="Times New Roman" w:hAnsi="Times New Roman"/>
          <w:color w:val="000000" w:themeColor="text1"/>
          <w:sz w:val="24"/>
          <w:szCs w:val="24"/>
        </w:rPr>
        <w:t>4</w:t>
      </w:r>
      <w:r w:rsidRPr="00D94DC5">
        <w:rPr>
          <w:rFonts w:ascii="Times New Roman" w:hAnsi="Times New Roman"/>
          <w:color w:val="000000" w:themeColor="text1"/>
          <w:sz w:val="24"/>
          <w:szCs w:val="24"/>
        </w:rPr>
        <w:t xml:space="preserve">. </w:t>
      </w:r>
      <w:r w:rsidR="00EF16B3" w:rsidRPr="00EF16B3">
        <w:rPr>
          <w:rFonts w:ascii="Times New Roman" w:hAnsi="Times New Roman"/>
          <w:color w:val="000000" w:themeColor="text1"/>
          <w:sz w:val="24"/>
          <w:szCs w:val="24"/>
        </w:rPr>
        <w:t>prekė yra tvirta, ilgaamžė, funkcionali, ji ar jos sudedamosios dalys tinka naudoti daug kartų ir lengvai pataisomos, ir pakeičiamos;</w:t>
      </w:r>
    </w:p>
    <w:p w14:paraId="7AA1A5F3" w14:textId="179ED63C" w:rsidR="00AB3235" w:rsidRPr="00AB3235" w:rsidRDefault="00D94DC5" w:rsidP="00D94DC5">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4.4.4.</w:t>
      </w:r>
      <w:r w:rsidR="00EF16B3">
        <w:rPr>
          <w:rFonts w:ascii="Times New Roman" w:hAnsi="Times New Roman"/>
          <w:color w:val="000000" w:themeColor="text1"/>
          <w:sz w:val="24"/>
          <w:szCs w:val="24"/>
        </w:rPr>
        <w:t>5</w:t>
      </w:r>
      <w:r w:rsidRPr="00D94DC5">
        <w:rPr>
          <w:rFonts w:ascii="Times New Roman" w:hAnsi="Times New Roman"/>
          <w:color w:val="000000" w:themeColor="text1"/>
          <w:sz w:val="24"/>
          <w:szCs w:val="24"/>
        </w:rPr>
        <w:t xml:space="preserve">. </w:t>
      </w:r>
      <w:r w:rsidR="00EF16B3" w:rsidRPr="00EF16B3">
        <w:rPr>
          <w:rFonts w:ascii="Times New Roman" w:hAnsi="Times New Roman"/>
          <w:color w:val="000000" w:themeColor="text1"/>
          <w:sz w:val="24"/>
          <w:szCs w:val="24"/>
        </w:rPr>
        <w:t>prekė, virtusi atliekomis, tinka paruošti pakartotinai naudoti ar perdirbti.</w:t>
      </w:r>
    </w:p>
    <w:bookmarkEnd w:id="3"/>
    <w:p w14:paraId="1F84659D" w14:textId="126BC03E"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4E9D6F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68106C">
        <w:rPr>
          <w:rFonts w:ascii="Times New Roman" w:hAnsi="Times New Roman"/>
          <w:b/>
          <w:color w:val="000000" w:themeColor="text1"/>
          <w:sz w:val="24"/>
          <w:szCs w:val="24"/>
        </w:rPr>
        <w:t>balandžio</w:t>
      </w:r>
      <w:r w:rsidR="001A141B">
        <w:rPr>
          <w:rFonts w:ascii="Times New Roman" w:hAnsi="Times New Roman"/>
          <w:b/>
          <w:color w:val="000000" w:themeColor="text1"/>
          <w:sz w:val="24"/>
          <w:szCs w:val="24"/>
        </w:rPr>
        <w:t xml:space="preserve"> </w:t>
      </w:r>
      <w:r w:rsidR="003248B0">
        <w:rPr>
          <w:rFonts w:ascii="Times New Roman" w:hAnsi="Times New Roman"/>
          <w:b/>
          <w:color w:val="000000" w:themeColor="text1"/>
          <w:sz w:val="24"/>
          <w:szCs w:val="24"/>
        </w:rPr>
        <w:t>2</w:t>
      </w:r>
      <w:r w:rsidR="00EF16B3">
        <w:rPr>
          <w:rFonts w:ascii="Times New Roman" w:hAnsi="Times New Roman"/>
          <w:b/>
          <w:color w:val="000000" w:themeColor="text1"/>
          <w:sz w:val="24"/>
          <w:szCs w:val="24"/>
        </w:rPr>
        <w:t>0</w:t>
      </w:r>
      <w:bookmarkStart w:id="4" w:name="_GoBack"/>
      <w:bookmarkEnd w:id="4"/>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w:t>
      </w:r>
      <w:r w:rsidRPr="008E28A2">
        <w:rPr>
          <w:rFonts w:ascii="Times New Roman" w:hAnsi="Times New Roman"/>
          <w:iCs/>
          <w:sz w:val="24"/>
          <w:szCs w:val="24"/>
        </w:rPr>
        <w:lastRenderedPageBreak/>
        <w:t xml:space="preserve">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5" w:name="_Toc466549116"/>
      <w:r w:rsidRPr="008E28A2">
        <w:rPr>
          <w:rFonts w:ascii="Times New Roman" w:hAnsi="Times New Roman"/>
          <w:sz w:val="24"/>
          <w:szCs w:val="24"/>
        </w:rPr>
        <w:t>VI. SUSIPAŽINIMO SU PASIŪLYMAIS PROCEDŪROS</w:t>
      </w:r>
      <w:bookmarkEnd w:id="5"/>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EF16B3"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7EAAFC5" w14:textId="23BFC1F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39D78A4E"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BE0719">
        <w:rPr>
          <w:rFonts w:ascii="Times New Roman" w:eastAsia="Times New Roman" w:hAnsi="Times New Roman"/>
          <w:b/>
          <w:sz w:val="24"/>
          <w:szCs w:val="24"/>
        </w:rPr>
        <w:t>GERTUVIŲ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5AEFF161"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050DCC9E"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544CD35" w14:textId="77777777" w:rsidR="00DA74CA" w:rsidRDefault="00DA74CA" w:rsidP="008E28A2">
      <w:pPr>
        <w:tabs>
          <w:tab w:val="left" w:pos="851"/>
        </w:tabs>
        <w:autoSpaceDN/>
        <w:spacing w:after="0"/>
        <w:contextualSpacing/>
        <w:rPr>
          <w:rFonts w:ascii="Times New Roman" w:hAnsi="Times New Roman"/>
          <w:sz w:val="24"/>
          <w:szCs w:val="24"/>
        </w:rPr>
      </w:pPr>
    </w:p>
    <w:p w14:paraId="02C0BE2C" w14:textId="0FA698E9" w:rsidR="006E181C" w:rsidRPr="00996A60" w:rsidRDefault="00996A60" w:rsidP="008E28A2">
      <w:pPr>
        <w:tabs>
          <w:tab w:val="left" w:pos="851"/>
        </w:tabs>
        <w:autoSpaceDN/>
        <w:spacing w:after="0"/>
        <w:contextualSpacing/>
        <w:rPr>
          <w:rFonts w:ascii="Times New Roman" w:hAnsi="Times New Roman"/>
          <w:b/>
          <w:sz w:val="24"/>
          <w:szCs w:val="24"/>
        </w:rPr>
      </w:pPr>
      <w:r w:rsidRPr="00996A60">
        <w:rPr>
          <w:rFonts w:ascii="Times New Roman" w:hAnsi="Times New Roman"/>
          <w:b/>
          <w:sz w:val="24"/>
          <w:szCs w:val="24"/>
        </w:rPr>
        <w:t xml:space="preserve"> Lentelė</w:t>
      </w:r>
    </w:p>
    <w:tbl>
      <w:tblPr>
        <w:tblW w:w="109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134"/>
        <w:gridCol w:w="1559"/>
        <w:gridCol w:w="1559"/>
        <w:gridCol w:w="1418"/>
        <w:gridCol w:w="1276"/>
      </w:tblGrid>
      <w:tr w:rsidR="00F37128" w:rsidRPr="00541F2B" w14:paraId="28C1A082" w14:textId="46E50B48" w:rsidTr="00F37128">
        <w:trPr>
          <w:cantSplit/>
          <w:trHeight w:val="894"/>
        </w:trPr>
        <w:tc>
          <w:tcPr>
            <w:tcW w:w="710" w:type="dxa"/>
          </w:tcPr>
          <w:p w14:paraId="18C39CE2" w14:textId="1AF1D7BC" w:rsidR="00F37128" w:rsidRPr="001D5962" w:rsidRDefault="005772D5" w:rsidP="00AA0444">
            <w:pPr>
              <w:rPr>
                <w:rFonts w:ascii="Times New Roman" w:hAnsi="Times New Roman"/>
                <w:sz w:val="24"/>
                <w:szCs w:val="24"/>
              </w:rPr>
            </w:pPr>
            <w:r>
              <w:rPr>
                <w:rFonts w:ascii="Times New Roman" w:hAnsi="Times New Roman"/>
                <w:sz w:val="24"/>
                <w:szCs w:val="24"/>
              </w:rPr>
              <w:t xml:space="preserve">Eil. </w:t>
            </w:r>
            <w:proofErr w:type="spellStart"/>
            <w:r>
              <w:rPr>
                <w:rFonts w:ascii="Times New Roman" w:hAnsi="Times New Roman"/>
                <w:sz w:val="24"/>
                <w:szCs w:val="24"/>
              </w:rPr>
              <w:t>nr.</w:t>
            </w:r>
            <w:proofErr w:type="spellEnd"/>
          </w:p>
        </w:tc>
        <w:tc>
          <w:tcPr>
            <w:tcW w:w="3289" w:type="dxa"/>
          </w:tcPr>
          <w:p w14:paraId="23663DF4"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Prekė</w:t>
            </w:r>
          </w:p>
        </w:tc>
        <w:tc>
          <w:tcPr>
            <w:tcW w:w="1134" w:type="dxa"/>
          </w:tcPr>
          <w:p w14:paraId="246387CB" w14:textId="77777777" w:rsidR="00F37128" w:rsidRPr="001D5962" w:rsidRDefault="00F37128"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559" w:type="dxa"/>
          </w:tcPr>
          <w:p w14:paraId="195D3B88" w14:textId="4594FDB8" w:rsidR="00F37128" w:rsidRPr="001D5962" w:rsidRDefault="00F37128"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559" w:type="dxa"/>
          </w:tcPr>
          <w:p w14:paraId="4287BAED" w14:textId="33598130" w:rsidR="00F37128" w:rsidRDefault="00F37128"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418" w:type="dxa"/>
          </w:tcPr>
          <w:p w14:paraId="03A44BA8" w14:textId="05E1431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276" w:type="dxa"/>
          </w:tcPr>
          <w:p w14:paraId="5BEE9FB2" w14:textId="57D7E1F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su PVM</w:t>
            </w:r>
          </w:p>
        </w:tc>
      </w:tr>
      <w:tr w:rsidR="00F37128" w:rsidRPr="00541F2B" w14:paraId="4390DB7E" w14:textId="4C3CD9BC" w:rsidTr="00F37128">
        <w:tc>
          <w:tcPr>
            <w:tcW w:w="710" w:type="dxa"/>
          </w:tcPr>
          <w:p w14:paraId="2737555F"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2.</w:t>
            </w:r>
          </w:p>
        </w:tc>
        <w:tc>
          <w:tcPr>
            <w:tcW w:w="1134" w:type="dxa"/>
          </w:tcPr>
          <w:p w14:paraId="08230C7A"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3.</w:t>
            </w:r>
          </w:p>
        </w:tc>
        <w:tc>
          <w:tcPr>
            <w:tcW w:w="1559" w:type="dxa"/>
          </w:tcPr>
          <w:p w14:paraId="43A24729"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70F49942" w14:textId="0BCA6868" w:rsidR="00F37128" w:rsidRPr="001D5962" w:rsidRDefault="00F37128" w:rsidP="00AA0444">
            <w:pPr>
              <w:jc w:val="center"/>
              <w:rPr>
                <w:rFonts w:ascii="Times New Roman" w:hAnsi="Times New Roman"/>
                <w:sz w:val="24"/>
                <w:szCs w:val="24"/>
              </w:rPr>
            </w:pPr>
            <w:r>
              <w:rPr>
                <w:rFonts w:ascii="Times New Roman" w:hAnsi="Times New Roman"/>
                <w:sz w:val="24"/>
                <w:szCs w:val="24"/>
              </w:rPr>
              <w:t>5.</w:t>
            </w:r>
          </w:p>
        </w:tc>
        <w:tc>
          <w:tcPr>
            <w:tcW w:w="1418" w:type="dxa"/>
          </w:tcPr>
          <w:p w14:paraId="42C0856F" w14:textId="20CAE363" w:rsidR="00F37128" w:rsidRDefault="00F37128" w:rsidP="00AA0444">
            <w:pPr>
              <w:jc w:val="center"/>
              <w:rPr>
                <w:rFonts w:ascii="Times New Roman" w:hAnsi="Times New Roman"/>
                <w:sz w:val="24"/>
                <w:szCs w:val="24"/>
              </w:rPr>
            </w:pPr>
            <w:r>
              <w:rPr>
                <w:rFonts w:ascii="Times New Roman" w:hAnsi="Times New Roman"/>
                <w:sz w:val="24"/>
                <w:szCs w:val="24"/>
              </w:rPr>
              <w:t>6.</w:t>
            </w:r>
          </w:p>
        </w:tc>
        <w:tc>
          <w:tcPr>
            <w:tcW w:w="1276" w:type="dxa"/>
          </w:tcPr>
          <w:p w14:paraId="5579D584" w14:textId="0108577A" w:rsidR="00F37128" w:rsidRDefault="00F37128" w:rsidP="00AA0444">
            <w:pPr>
              <w:jc w:val="center"/>
              <w:rPr>
                <w:rFonts w:ascii="Times New Roman" w:hAnsi="Times New Roman"/>
                <w:sz w:val="24"/>
                <w:szCs w:val="24"/>
              </w:rPr>
            </w:pPr>
            <w:r>
              <w:rPr>
                <w:rFonts w:ascii="Times New Roman" w:hAnsi="Times New Roman"/>
                <w:sz w:val="24"/>
                <w:szCs w:val="24"/>
              </w:rPr>
              <w:t>7.</w:t>
            </w:r>
          </w:p>
        </w:tc>
      </w:tr>
      <w:tr w:rsidR="00F37128" w:rsidRPr="00541F2B" w14:paraId="1F00B8E1" w14:textId="7F3F5C13" w:rsidTr="00F37128">
        <w:tc>
          <w:tcPr>
            <w:tcW w:w="710" w:type="dxa"/>
          </w:tcPr>
          <w:p w14:paraId="27414452"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6A2E6C0D" w:rsidR="00F37128" w:rsidRPr="001D5962" w:rsidRDefault="00DA74CA" w:rsidP="00ED41AD">
            <w:pPr>
              <w:rPr>
                <w:rFonts w:ascii="Times New Roman" w:hAnsi="Times New Roman"/>
                <w:sz w:val="24"/>
                <w:szCs w:val="24"/>
              </w:rPr>
            </w:pPr>
            <w:r w:rsidRPr="00DA74CA">
              <w:rPr>
                <w:rFonts w:ascii="Times New Roman" w:hAnsi="Times New Roman"/>
                <w:sz w:val="24"/>
                <w:szCs w:val="24"/>
              </w:rPr>
              <w:t>Gertuvės</w:t>
            </w:r>
          </w:p>
        </w:tc>
        <w:tc>
          <w:tcPr>
            <w:tcW w:w="1134" w:type="dxa"/>
          </w:tcPr>
          <w:p w14:paraId="69364C53" w14:textId="1EE15A14" w:rsidR="00F37128" w:rsidRPr="001D5962" w:rsidRDefault="00DA74CA" w:rsidP="00AA0444">
            <w:pPr>
              <w:jc w:val="center"/>
              <w:rPr>
                <w:rFonts w:ascii="Times New Roman" w:hAnsi="Times New Roman"/>
                <w:sz w:val="24"/>
                <w:szCs w:val="24"/>
              </w:rPr>
            </w:pPr>
            <w:r>
              <w:rPr>
                <w:rFonts w:ascii="Times New Roman" w:hAnsi="Times New Roman"/>
                <w:sz w:val="24"/>
                <w:szCs w:val="24"/>
              </w:rPr>
              <w:t>30</w:t>
            </w:r>
            <w:r w:rsidR="00F37128" w:rsidRPr="001D5962">
              <w:rPr>
                <w:rFonts w:ascii="Times New Roman" w:hAnsi="Times New Roman"/>
                <w:sz w:val="24"/>
                <w:szCs w:val="24"/>
              </w:rPr>
              <w:t xml:space="preserve"> vnt.</w:t>
            </w:r>
          </w:p>
        </w:tc>
        <w:tc>
          <w:tcPr>
            <w:tcW w:w="1559" w:type="dxa"/>
          </w:tcPr>
          <w:p w14:paraId="631B07A2" w14:textId="77777777" w:rsidR="00F37128" w:rsidRPr="001D5962" w:rsidRDefault="00F37128" w:rsidP="00AA0444">
            <w:pPr>
              <w:jc w:val="both"/>
              <w:rPr>
                <w:rFonts w:ascii="Times New Roman" w:hAnsi="Times New Roman"/>
                <w:sz w:val="24"/>
                <w:szCs w:val="24"/>
              </w:rPr>
            </w:pPr>
          </w:p>
        </w:tc>
        <w:tc>
          <w:tcPr>
            <w:tcW w:w="1559" w:type="dxa"/>
          </w:tcPr>
          <w:p w14:paraId="493CBE23" w14:textId="77777777" w:rsidR="00F37128" w:rsidRPr="001D5962" w:rsidRDefault="00F37128" w:rsidP="00AA0444">
            <w:pPr>
              <w:jc w:val="both"/>
              <w:rPr>
                <w:rFonts w:ascii="Times New Roman" w:hAnsi="Times New Roman"/>
                <w:sz w:val="24"/>
                <w:szCs w:val="24"/>
              </w:rPr>
            </w:pPr>
          </w:p>
        </w:tc>
        <w:tc>
          <w:tcPr>
            <w:tcW w:w="1418" w:type="dxa"/>
          </w:tcPr>
          <w:p w14:paraId="0F54818D" w14:textId="77777777" w:rsidR="00F37128" w:rsidRPr="001D5962" w:rsidRDefault="00F37128" w:rsidP="00AA0444">
            <w:pPr>
              <w:jc w:val="both"/>
              <w:rPr>
                <w:rFonts w:ascii="Times New Roman" w:hAnsi="Times New Roman"/>
                <w:sz w:val="24"/>
                <w:szCs w:val="24"/>
              </w:rPr>
            </w:pPr>
          </w:p>
        </w:tc>
        <w:tc>
          <w:tcPr>
            <w:tcW w:w="1276" w:type="dxa"/>
          </w:tcPr>
          <w:p w14:paraId="3CBC3299" w14:textId="77777777" w:rsidR="00F37128" w:rsidRPr="001D5962" w:rsidRDefault="00F37128" w:rsidP="00AA0444">
            <w:pPr>
              <w:jc w:val="both"/>
              <w:rPr>
                <w:rFonts w:ascii="Times New Roman" w:hAnsi="Times New Roman"/>
                <w:sz w:val="24"/>
                <w:szCs w:val="24"/>
              </w:rPr>
            </w:pPr>
          </w:p>
        </w:tc>
      </w:tr>
      <w:tr w:rsidR="00E744E1" w:rsidRPr="00541F2B" w14:paraId="74E75E12" w14:textId="77777777" w:rsidTr="006F3938">
        <w:tc>
          <w:tcPr>
            <w:tcW w:w="710" w:type="dxa"/>
            <w:tcBorders>
              <w:right w:val="nil"/>
            </w:tcBorders>
          </w:tcPr>
          <w:p w14:paraId="57C2332E" w14:textId="77777777" w:rsidR="00E744E1" w:rsidRDefault="00E744E1" w:rsidP="00AA0444">
            <w:pPr>
              <w:jc w:val="both"/>
              <w:rPr>
                <w:rFonts w:ascii="Times New Roman" w:hAnsi="Times New Roman"/>
                <w:sz w:val="24"/>
                <w:szCs w:val="24"/>
              </w:rPr>
            </w:pPr>
          </w:p>
        </w:tc>
        <w:tc>
          <w:tcPr>
            <w:tcW w:w="7541" w:type="dxa"/>
            <w:gridSpan w:val="4"/>
            <w:tcBorders>
              <w:left w:val="nil"/>
            </w:tcBorders>
          </w:tcPr>
          <w:p w14:paraId="332BB8DE" w14:textId="0A30A758" w:rsidR="00E744E1" w:rsidRPr="00F37128" w:rsidRDefault="00E744E1" w:rsidP="00E744E1">
            <w:pPr>
              <w:jc w:val="right"/>
              <w:rPr>
                <w:rFonts w:ascii="Times New Roman" w:hAnsi="Times New Roman"/>
                <w:b/>
                <w:sz w:val="24"/>
                <w:szCs w:val="24"/>
              </w:rPr>
            </w:pPr>
            <w:r w:rsidRPr="00F37128">
              <w:rPr>
                <w:rFonts w:ascii="Times New Roman" w:hAnsi="Times New Roman"/>
                <w:b/>
                <w:sz w:val="24"/>
                <w:szCs w:val="24"/>
              </w:rPr>
              <w:t>Viso:</w:t>
            </w:r>
          </w:p>
        </w:tc>
        <w:tc>
          <w:tcPr>
            <w:tcW w:w="1418" w:type="dxa"/>
          </w:tcPr>
          <w:p w14:paraId="2F5FE601" w14:textId="77777777" w:rsidR="00E744E1" w:rsidRPr="001D5962" w:rsidRDefault="00E744E1" w:rsidP="00AA0444">
            <w:pPr>
              <w:jc w:val="both"/>
              <w:rPr>
                <w:rFonts w:ascii="Times New Roman" w:hAnsi="Times New Roman"/>
                <w:sz w:val="24"/>
                <w:szCs w:val="24"/>
              </w:rPr>
            </w:pPr>
          </w:p>
        </w:tc>
        <w:tc>
          <w:tcPr>
            <w:tcW w:w="1276" w:type="dxa"/>
          </w:tcPr>
          <w:p w14:paraId="0D07878A" w14:textId="77777777" w:rsidR="00E744E1" w:rsidRPr="001D5962" w:rsidRDefault="00E744E1" w:rsidP="00AA0444">
            <w:pPr>
              <w:jc w:val="both"/>
              <w:rPr>
                <w:rFonts w:ascii="Times New Roman" w:hAnsi="Times New Roman"/>
                <w:sz w:val="24"/>
                <w:szCs w:val="24"/>
              </w:rPr>
            </w:pPr>
          </w:p>
        </w:tc>
      </w:tr>
    </w:tbl>
    <w:p w14:paraId="7E864B0D" w14:textId="52F61E2A" w:rsidR="00AE0CEF" w:rsidRDefault="00AE0CEF" w:rsidP="008E28A2">
      <w:pPr>
        <w:tabs>
          <w:tab w:val="left" w:pos="851"/>
        </w:tabs>
        <w:autoSpaceDN/>
        <w:spacing w:after="0"/>
        <w:contextualSpacing/>
        <w:rPr>
          <w:rFonts w:ascii="Times New Roman" w:hAnsi="Times New Roman"/>
          <w:sz w:val="24"/>
          <w:szCs w:val="24"/>
        </w:rPr>
      </w:pPr>
    </w:p>
    <w:p w14:paraId="2434CFB4" w14:textId="77777777" w:rsidR="00996A60" w:rsidRDefault="00996A60" w:rsidP="00A95563">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b/>
          <w:sz w:val="24"/>
          <w:szCs w:val="24"/>
        </w:rPr>
      </w:pPr>
    </w:p>
    <w:p w14:paraId="167D23C0" w14:textId="1CD7F73E"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6" w:name="_Hlk89779532"/>
    </w:p>
    <w:bookmarkEnd w:id="6"/>
    <w:p w14:paraId="430FB8CB" w14:textId="77777777" w:rsidR="00DA74CA" w:rsidRDefault="00DA74CA" w:rsidP="00DA74CA">
      <w:pPr>
        <w:suppressAutoHyphens w:val="0"/>
        <w:overflowPunct w:val="0"/>
        <w:autoSpaceDE w:val="0"/>
        <w:adjustRightInd w:val="0"/>
        <w:spacing w:after="0"/>
        <w:rPr>
          <w:rFonts w:ascii="Times New Roman" w:eastAsia="Times New Roman" w:hAnsi="Times New Roman"/>
          <w:b/>
          <w:bCs/>
          <w:sz w:val="24"/>
          <w:szCs w:val="24"/>
        </w:rPr>
      </w:pPr>
    </w:p>
    <w:p w14:paraId="6D5D76C9" w14:textId="77777777" w:rsidR="00DA74CA" w:rsidRDefault="00DA74CA" w:rsidP="00DA74CA">
      <w:pPr>
        <w:suppressAutoHyphens w:val="0"/>
        <w:overflowPunct w:val="0"/>
        <w:autoSpaceDE w:val="0"/>
        <w:adjustRightInd w:val="0"/>
        <w:spacing w:after="0"/>
        <w:rPr>
          <w:rFonts w:ascii="Times New Roman" w:eastAsia="Times New Roman" w:hAnsi="Times New Roman"/>
          <w:b/>
          <w:bCs/>
          <w:sz w:val="24"/>
          <w:szCs w:val="24"/>
        </w:rPr>
      </w:pPr>
    </w:p>
    <w:p w14:paraId="48608AE3" w14:textId="77777777" w:rsidR="00DA74CA" w:rsidRDefault="00DA74CA" w:rsidP="00DA74CA">
      <w:pPr>
        <w:suppressAutoHyphens w:val="0"/>
        <w:overflowPunct w:val="0"/>
        <w:autoSpaceDE w:val="0"/>
        <w:adjustRightInd w:val="0"/>
        <w:spacing w:after="0"/>
        <w:rPr>
          <w:rFonts w:ascii="Times New Roman" w:eastAsia="Times New Roman" w:hAnsi="Times New Roman"/>
          <w:b/>
          <w:bCs/>
          <w:sz w:val="24"/>
          <w:szCs w:val="24"/>
        </w:rPr>
      </w:pPr>
    </w:p>
    <w:p w14:paraId="13EC377C" w14:textId="41AB24DA" w:rsidR="00F319FB" w:rsidRPr="00992C44" w:rsidRDefault="00F319FB" w:rsidP="00F319FB">
      <w:pPr>
        <w:suppressAutoHyphens w:val="0"/>
        <w:overflowPunct w:val="0"/>
        <w:autoSpaceDE w:val="0"/>
        <w:adjustRightInd w:val="0"/>
        <w:spacing w:after="0"/>
        <w:jc w:val="right"/>
        <w:rPr>
          <w:rFonts w:ascii="Times New Roman" w:eastAsia="Times New Roman" w:hAnsi="Times New Roman"/>
          <w:bCs/>
          <w:sz w:val="24"/>
          <w:szCs w:val="24"/>
        </w:rPr>
      </w:pPr>
      <w:r w:rsidRPr="00992C44">
        <w:rPr>
          <w:rFonts w:ascii="Times New Roman" w:eastAsia="Times New Roman" w:hAnsi="Times New Roman"/>
          <w:bCs/>
          <w:sz w:val="24"/>
          <w:szCs w:val="24"/>
        </w:rPr>
        <w:lastRenderedPageBreak/>
        <w:t>2</w:t>
      </w:r>
      <w:r w:rsidR="00992C44" w:rsidRPr="00992C44">
        <w:rPr>
          <w:rFonts w:ascii="Times New Roman" w:eastAsia="Times New Roman" w:hAnsi="Times New Roman"/>
          <w:bCs/>
          <w:sz w:val="24"/>
          <w:szCs w:val="24"/>
        </w:rPr>
        <w:t xml:space="preserve"> priedas</w:t>
      </w:r>
    </w:p>
    <w:p w14:paraId="0A8E6192" w14:textId="785B8269" w:rsidR="00F319FB" w:rsidRPr="00992C44" w:rsidRDefault="00F319FB" w:rsidP="00F319FB">
      <w:pPr>
        <w:suppressAutoHyphens w:val="0"/>
        <w:overflowPunct w:val="0"/>
        <w:autoSpaceDE w:val="0"/>
        <w:adjustRightInd w:val="0"/>
        <w:spacing w:after="0"/>
        <w:jc w:val="right"/>
        <w:rPr>
          <w:rFonts w:ascii="Times New Roman" w:eastAsia="Times New Roman" w:hAnsi="Times New Roman"/>
          <w:bCs/>
          <w:sz w:val="24"/>
          <w:szCs w:val="24"/>
        </w:rPr>
      </w:pPr>
      <w:r w:rsidRPr="00992C44">
        <w:rPr>
          <w:rFonts w:ascii="Times New Roman" w:eastAsia="Times New Roman" w:hAnsi="Times New Roman"/>
          <w:bCs/>
          <w:sz w:val="24"/>
          <w:szCs w:val="24"/>
        </w:rPr>
        <w:t>Techninė specifikacija</w:t>
      </w:r>
    </w:p>
    <w:p w14:paraId="3509CD77" w14:textId="77777777" w:rsidR="00F319FB" w:rsidRDefault="00F319FB" w:rsidP="00DA74CA">
      <w:pPr>
        <w:suppressAutoHyphens w:val="0"/>
        <w:overflowPunct w:val="0"/>
        <w:autoSpaceDE w:val="0"/>
        <w:adjustRightInd w:val="0"/>
        <w:spacing w:after="0"/>
        <w:jc w:val="center"/>
        <w:rPr>
          <w:rFonts w:ascii="Times New Roman" w:eastAsia="Times New Roman" w:hAnsi="Times New Roman"/>
          <w:b/>
          <w:bCs/>
          <w:sz w:val="24"/>
          <w:szCs w:val="24"/>
        </w:rPr>
      </w:pPr>
    </w:p>
    <w:p w14:paraId="55DE3BDC" w14:textId="77777777" w:rsidR="00F319FB" w:rsidRDefault="00F319FB" w:rsidP="00DA74CA">
      <w:pPr>
        <w:suppressAutoHyphens w:val="0"/>
        <w:overflowPunct w:val="0"/>
        <w:autoSpaceDE w:val="0"/>
        <w:adjustRightInd w:val="0"/>
        <w:spacing w:after="0"/>
        <w:jc w:val="center"/>
        <w:rPr>
          <w:rFonts w:ascii="Times New Roman" w:eastAsia="Times New Roman" w:hAnsi="Times New Roman"/>
          <w:b/>
          <w:bCs/>
          <w:sz w:val="24"/>
          <w:szCs w:val="24"/>
        </w:rPr>
      </w:pPr>
    </w:p>
    <w:p w14:paraId="46AD0CB7" w14:textId="541C1F01" w:rsidR="00DA74CA" w:rsidRPr="00DA74CA" w:rsidRDefault="00DA74CA" w:rsidP="00DA74CA">
      <w:pPr>
        <w:suppressAutoHyphens w:val="0"/>
        <w:overflowPunct w:val="0"/>
        <w:autoSpaceDE w:val="0"/>
        <w:adjustRightInd w:val="0"/>
        <w:spacing w:after="0"/>
        <w:jc w:val="center"/>
        <w:rPr>
          <w:rFonts w:ascii="Times New Roman" w:eastAsia="Times New Roman" w:hAnsi="Times New Roman"/>
          <w:b/>
          <w:bCs/>
          <w:sz w:val="24"/>
          <w:szCs w:val="24"/>
        </w:rPr>
      </w:pPr>
      <w:r w:rsidRPr="00DA74CA">
        <w:rPr>
          <w:rFonts w:ascii="Times New Roman" w:eastAsia="Times New Roman" w:hAnsi="Times New Roman"/>
          <w:b/>
          <w:bCs/>
          <w:sz w:val="24"/>
          <w:szCs w:val="24"/>
        </w:rPr>
        <w:t>GERTUVĖS</w:t>
      </w:r>
    </w:p>
    <w:p w14:paraId="77CD98E0" w14:textId="3E413B97" w:rsidR="00DA74CA" w:rsidRDefault="00DA74CA" w:rsidP="00DA74CA">
      <w:pPr>
        <w:suppressAutoHyphens w:val="0"/>
        <w:overflowPunct w:val="0"/>
        <w:autoSpaceDE w:val="0"/>
        <w:adjustRightInd w:val="0"/>
        <w:spacing w:after="0"/>
        <w:jc w:val="center"/>
        <w:rPr>
          <w:rFonts w:ascii="Times New Roman" w:eastAsia="Times New Roman" w:hAnsi="Times New Roman"/>
          <w:b/>
          <w:bCs/>
          <w:sz w:val="24"/>
          <w:szCs w:val="24"/>
        </w:rPr>
      </w:pPr>
      <w:r w:rsidRPr="00DA74CA">
        <w:rPr>
          <w:rFonts w:ascii="Times New Roman" w:eastAsia="Times New Roman" w:hAnsi="Times New Roman"/>
          <w:b/>
          <w:bCs/>
          <w:sz w:val="24"/>
          <w:szCs w:val="24"/>
        </w:rPr>
        <w:t>TECHNINĖ SPECIFIKACIJA</w:t>
      </w:r>
    </w:p>
    <w:p w14:paraId="6797F5C1" w14:textId="77777777" w:rsidR="00CF0918" w:rsidRPr="00DA74CA" w:rsidRDefault="00CF0918" w:rsidP="00DA74CA">
      <w:pPr>
        <w:suppressAutoHyphens w:val="0"/>
        <w:overflowPunct w:val="0"/>
        <w:autoSpaceDE w:val="0"/>
        <w:adjustRightInd w:val="0"/>
        <w:spacing w:after="0"/>
        <w:jc w:val="center"/>
        <w:rPr>
          <w:rFonts w:ascii="Times New Roman" w:eastAsia="Times New Roman" w:hAnsi="Times New Roman"/>
          <w:b/>
          <w:bCs/>
          <w:sz w:val="24"/>
          <w:szCs w:val="24"/>
        </w:rPr>
      </w:pPr>
    </w:p>
    <w:tbl>
      <w:tblPr>
        <w:tblStyle w:val="Lentelstinklelis"/>
        <w:tblW w:w="0" w:type="auto"/>
        <w:tblInd w:w="0" w:type="dxa"/>
        <w:tblLook w:val="04A0" w:firstRow="1" w:lastRow="0" w:firstColumn="1" w:lastColumn="0" w:noHBand="0" w:noVBand="1"/>
      </w:tblPr>
      <w:tblGrid>
        <w:gridCol w:w="2263"/>
        <w:gridCol w:w="5103"/>
        <w:gridCol w:w="2732"/>
      </w:tblGrid>
      <w:tr w:rsidR="00101C39" w:rsidRPr="00CF0918" w14:paraId="389874BD" w14:textId="77777777" w:rsidTr="00D77DC1">
        <w:trPr>
          <w:trHeight w:val="667"/>
        </w:trPr>
        <w:tc>
          <w:tcPr>
            <w:tcW w:w="2263" w:type="dxa"/>
          </w:tcPr>
          <w:p w14:paraId="12999D8E" w14:textId="77777777" w:rsidR="00101C39" w:rsidRPr="00CF0918" w:rsidRDefault="00101C39" w:rsidP="00CF0918">
            <w:pPr>
              <w:suppressAutoHyphens w:val="0"/>
              <w:overflowPunct w:val="0"/>
              <w:autoSpaceDE w:val="0"/>
              <w:adjustRightInd w:val="0"/>
              <w:spacing w:after="0"/>
              <w:rPr>
                <w:rFonts w:ascii="Times New Roman" w:eastAsia="Times New Roman" w:hAnsi="Times New Roman"/>
                <w:b/>
                <w:bCs/>
                <w:sz w:val="24"/>
                <w:szCs w:val="24"/>
                <w:lang w:val="lt-LT"/>
              </w:rPr>
            </w:pPr>
            <w:r w:rsidRPr="00CF0918">
              <w:rPr>
                <w:rFonts w:ascii="Times New Roman" w:eastAsia="Times New Roman" w:hAnsi="Times New Roman"/>
                <w:b/>
                <w:bCs/>
                <w:sz w:val="24"/>
                <w:szCs w:val="24"/>
                <w:lang w:val="lt-LT"/>
              </w:rPr>
              <w:t>Prekė</w:t>
            </w:r>
          </w:p>
        </w:tc>
        <w:tc>
          <w:tcPr>
            <w:tcW w:w="5103" w:type="dxa"/>
          </w:tcPr>
          <w:p w14:paraId="2A3E08EF" w14:textId="77777777" w:rsidR="00101C39" w:rsidRPr="00CF0918" w:rsidRDefault="00101C39" w:rsidP="00CF0918">
            <w:pPr>
              <w:suppressAutoHyphens w:val="0"/>
              <w:overflowPunct w:val="0"/>
              <w:autoSpaceDE w:val="0"/>
              <w:adjustRightInd w:val="0"/>
              <w:spacing w:after="0"/>
              <w:rPr>
                <w:rFonts w:ascii="Times New Roman" w:eastAsia="Times New Roman" w:hAnsi="Times New Roman"/>
                <w:b/>
                <w:bCs/>
                <w:sz w:val="24"/>
                <w:szCs w:val="24"/>
                <w:lang w:val="lt-LT"/>
              </w:rPr>
            </w:pPr>
            <w:r w:rsidRPr="00CF0918">
              <w:rPr>
                <w:rFonts w:ascii="Times New Roman" w:eastAsia="Times New Roman" w:hAnsi="Times New Roman"/>
                <w:b/>
                <w:bCs/>
                <w:sz w:val="24"/>
                <w:szCs w:val="24"/>
                <w:lang w:val="lt-LT"/>
              </w:rPr>
              <w:t>Apibūdinimas/techniniai parametrai</w:t>
            </w:r>
          </w:p>
        </w:tc>
        <w:tc>
          <w:tcPr>
            <w:tcW w:w="2732" w:type="dxa"/>
          </w:tcPr>
          <w:p w14:paraId="28E98314" w14:textId="77777777" w:rsidR="00101C39" w:rsidRPr="00CF0918" w:rsidRDefault="00101C39" w:rsidP="00CF0918">
            <w:pPr>
              <w:suppressAutoHyphens w:val="0"/>
              <w:overflowPunct w:val="0"/>
              <w:autoSpaceDE w:val="0"/>
              <w:adjustRightInd w:val="0"/>
              <w:spacing w:after="0"/>
              <w:rPr>
                <w:rFonts w:ascii="Times New Roman" w:eastAsia="Times New Roman" w:hAnsi="Times New Roman"/>
                <w:b/>
                <w:bCs/>
                <w:sz w:val="24"/>
                <w:szCs w:val="24"/>
                <w:lang w:val="lt-LT"/>
              </w:rPr>
            </w:pPr>
            <w:r w:rsidRPr="00CF0918">
              <w:rPr>
                <w:rFonts w:ascii="Times New Roman" w:eastAsia="Times New Roman" w:hAnsi="Times New Roman"/>
                <w:b/>
                <w:bCs/>
                <w:sz w:val="24"/>
                <w:szCs w:val="24"/>
                <w:lang w:val="lt-LT"/>
              </w:rPr>
              <w:t xml:space="preserve">Atitikimas reikalavimams </w:t>
            </w:r>
            <w:r w:rsidRPr="003F76E1">
              <w:rPr>
                <w:rFonts w:ascii="Times New Roman" w:eastAsia="Times New Roman" w:hAnsi="Times New Roman"/>
                <w:b/>
                <w:bCs/>
                <w:sz w:val="24"/>
                <w:szCs w:val="24"/>
                <w:lang w:val="lt-LT"/>
              </w:rPr>
              <w:t xml:space="preserve">pildo Tiekėjas </w:t>
            </w:r>
            <w:r w:rsidRPr="00993102">
              <w:rPr>
                <w:rFonts w:ascii="Times New Roman" w:eastAsia="Times New Roman" w:hAnsi="Times New Roman"/>
                <w:b/>
                <w:bCs/>
                <w:color w:val="FF0000"/>
                <w:sz w:val="24"/>
                <w:szCs w:val="24"/>
                <w:lang w:val="lt-LT"/>
              </w:rPr>
              <w:t>žodžiai “Taip” ar “Atitinka” netinkami</w:t>
            </w:r>
          </w:p>
        </w:tc>
      </w:tr>
      <w:tr w:rsidR="00101C39" w:rsidRPr="00CF0918" w14:paraId="6822F1ED" w14:textId="77777777" w:rsidTr="00D77DC1">
        <w:trPr>
          <w:trHeight w:val="1998"/>
        </w:trPr>
        <w:tc>
          <w:tcPr>
            <w:tcW w:w="2263" w:type="dxa"/>
          </w:tcPr>
          <w:p w14:paraId="4BC337D9" w14:textId="2178A8B7" w:rsidR="00101C39" w:rsidRPr="00CF0918" w:rsidRDefault="00101C39" w:rsidP="00CF0918">
            <w:pPr>
              <w:suppressAutoHyphens w:val="0"/>
              <w:overflowPunct w:val="0"/>
              <w:autoSpaceDE w:val="0"/>
              <w:adjustRightInd w:val="0"/>
              <w:spacing w:after="0"/>
              <w:rPr>
                <w:rFonts w:ascii="Times New Roman" w:eastAsia="Times New Roman" w:hAnsi="Times New Roman"/>
                <w:bCs/>
                <w:sz w:val="24"/>
                <w:szCs w:val="24"/>
                <w:lang w:val="lt-LT"/>
              </w:rPr>
            </w:pPr>
            <w:r>
              <w:rPr>
                <w:rFonts w:ascii="Times New Roman" w:eastAsia="Times New Roman" w:hAnsi="Times New Roman"/>
                <w:bCs/>
                <w:sz w:val="24"/>
                <w:szCs w:val="24"/>
                <w:lang w:val="lt-LT"/>
              </w:rPr>
              <w:t>Gertuvė</w:t>
            </w:r>
          </w:p>
        </w:tc>
        <w:tc>
          <w:tcPr>
            <w:tcW w:w="5103" w:type="dxa"/>
          </w:tcPr>
          <w:p w14:paraId="650FBEEC" w14:textId="38275525"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Gertuvės turi būti:</w:t>
            </w:r>
          </w:p>
          <w:p w14:paraId="281C62BD" w14:textId="5BE45D9F"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1.Skirtos geriamajam vandeniui laikyti ir transportuoti;</w:t>
            </w:r>
          </w:p>
          <w:p w14:paraId="6404C1ED" w14:textId="5455741C"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2.Tinkamos daugkartiniam naudojimui.</w:t>
            </w:r>
          </w:p>
          <w:p w14:paraId="25909610" w14:textId="03E24C11"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3.Talpinti 0,5 l. skysčio;</w:t>
            </w:r>
          </w:p>
          <w:p w14:paraId="36D9AC0B" w14:textId="0BF80942"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4.Sandarios, su užsukamu arba fiksuojamu dangteliu;</w:t>
            </w:r>
          </w:p>
          <w:p w14:paraId="57A9FFBB" w14:textId="65E148A6"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5.Neutralios spalvos;</w:t>
            </w:r>
          </w:p>
          <w:p w14:paraId="2FC48BB1" w14:textId="06BF0163"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6.Pagamintos iš plastiko.</w:t>
            </w:r>
          </w:p>
          <w:p w14:paraId="1B425AB9" w14:textId="2B7FF760" w:rsidR="00101C39" w:rsidRPr="00CF0918"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Reikalingas gertuvių kiekis – 30 vnt.</w:t>
            </w:r>
          </w:p>
        </w:tc>
        <w:tc>
          <w:tcPr>
            <w:tcW w:w="2732" w:type="dxa"/>
          </w:tcPr>
          <w:p w14:paraId="5B9F2B58" w14:textId="77777777" w:rsidR="00101C39" w:rsidRPr="00CF0918" w:rsidRDefault="00101C39" w:rsidP="00CF0918">
            <w:pPr>
              <w:suppressAutoHyphens w:val="0"/>
              <w:overflowPunct w:val="0"/>
              <w:autoSpaceDE w:val="0"/>
              <w:adjustRightInd w:val="0"/>
              <w:spacing w:after="0"/>
              <w:rPr>
                <w:rFonts w:ascii="Times New Roman" w:eastAsia="Times New Roman" w:hAnsi="Times New Roman"/>
                <w:bCs/>
                <w:sz w:val="24"/>
                <w:szCs w:val="24"/>
              </w:rPr>
            </w:pPr>
          </w:p>
        </w:tc>
      </w:tr>
    </w:tbl>
    <w:p w14:paraId="256EC5C2" w14:textId="77777777" w:rsidR="00DA74CA" w:rsidRPr="00DA74CA" w:rsidRDefault="00DA74CA" w:rsidP="00DA74CA">
      <w:pPr>
        <w:suppressAutoHyphens w:val="0"/>
        <w:overflowPunct w:val="0"/>
        <w:autoSpaceDE w:val="0"/>
        <w:adjustRightInd w:val="0"/>
        <w:spacing w:after="0"/>
        <w:rPr>
          <w:rFonts w:ascii="Times New Roman" w:eastAsia="Times New Roman" w:hAnsi="Times New Roman"/>
          <w:sz w:val="24"/>
          <w:szCs w:val="24"/>
        </w:rPr>
      </w:pPr>
    </w:p>
    <w:p w14:paraId="25A56B09" w14:textId="77777777" w:rsidR="00DA74CA" w:rsidRPr="00DA74CA" w:rsidRDefault="00DA74CA" w:rsidP="00DA74CA">
      <w:pPr>
        <w:suppressAutoHyphens w:val="0"/>
        <w:overflowPunct w:val="0"/>
        <w:autoSpaceDE w:val="0"/>
        <w:adjustRightInd w:val="0"/>
        <w:spacing w:after="0"/>
        <w:rPr>
          <w:rFonts w:ascii="Times New Roman" w:eastAsia="Times New Roman" w:hAnsi="Times New Roman"/>
          <w:b/>
          <w:sz w:val="24"/>
          <w:szCs w:val="24"/>
        </w:rPr>
      </w:pPr>
    </w:p>
    <w:p w14:paraId="5607FDA7" w14:textId="77777777" w:rsidR="00DA74CA" w:rsidRPr="00DA74CA" w:rsidRDefault="00DA74CA" w:rsidP="00DA74CA">
      <w:pPr>
        <w:numPr>
          <w:ilvl w:val="0"/>
          <w:numId w:val="33"/>
        </w:numPr>
        <w:suppressAutoHyphens w:val="0"/>
        <w:overflowPunct w:val="0"/>
        <w:autoSpaceDE w:val="0"/>
        <w:adjustRightInd w:val="0"/>
        <w:spacing w:after="0"/>
        <w:rPr>
          <w:rFonts w:ascii="Times New Roman" w:eastAsia="Times New Roman" w:hAnsi="Times New Roman"/>
          <w:sz w:val="24"/>
          <w:szCs w:val="24"/>
        </w:rPr>
      </w:pPr>
      <w:r w:rsidRPr="00DA74CA">
        <w:rPr>
          <w:rFonts w:ascii="Times New Roman" w:eastAsia="Times New Roman" w:hAnsi="Times New Roman"/>
          <w:b/>
          <w:bCs/>
          <w:sz w:val="24"/>
          <w:szCs w:val="24"/>
        </w:rPr>
        <w:t>Pirkimas vykdomas</w:t>
      </w:r>
      <w:r w:rsidRPr="00DA74CA">
        <w:rPr>
          <w:rFonts w:ascii="Times New Roman" w:eastAsia="Times New Roman" w:hAnsi="Times New Roman"/>
          <w:sz w:val="24"/>
          <w:szCs w:val="24"/>
        </w:rPr>
        <w:t xml:space="preserve"> </w:t>
      </w:r>
      <w:r w:rsidRPr="00DA74CA">
        <w:rPr>
          <w:rFonts w:ascii="Times New Roman" w:eastAsia="Times New Roman" w:hAnsi="Times New Roman"/>
          <w:b/>
          <w:bCs/>
          <w:sz w:val="24"/>
          <w:szCs w:val="24"/>
        </w:rPr>
        <w:t>pagal projektą</w:t>
      </w:r>
      <w:r w:rsidRPr="00DA74CA">
        <w:rPr>
          <w:rFonts w:ascii="Times New Roman" w:eastAsia="Times New Roman" w:hAnsi="Times New Roman"/>
          <w:sz w:val="24"/>
          <w:szCs w:val="24"/>
        </w:rPr>
        <w:t xml:space="preserve"> „Trečiųjų šalių piliečių priverstinio grąžinimo, savanoriško grįžimo procedūrų organizavimas ir paslaugų teikimas“, Nr. PMIF-3.04-V-01-01</w:t>
      </w:r>
    </w:p>
    <w:p w14:paraId="0677D06F" w14:textId="77777777" w:rsidR="00DA74CA" w:rsidRPr="00DA74CA" w:rsidRDefault="00DA74CA" w:rsidP="00DA74CA">
      <w:pPr>
        <w:numPr>
          <w:ilvl w:val="0"/>
          <w:numId w:val="33"/>
        </w:numPr>
        <w:suppressAutoHyphens w:val="0"/>
        <w:overflowPunct w:val="0"/>
        <w:autoSpaceDE w:val="0"/>
        <w:adjustRightInd w:val="0"/>
        <w:spacing w:after="0"/>
        <w:rPr>
          <w:rFonts w:ascii="Times New Roman" w:eastAsia="Times New Roman" w:hAnsi="Times New Roman"/>
          <w:b/>
          <w:bCs/>
          <w:sz w:val="24"/>
          <w:szCs w:val="24"/>
        </w:rPr>
      </w:pPr>
      <w:r w:rsidRPr="00DA74CA">
        <w:rPr>
          <w:rFonts w:ascii="Times New Roman" w:eastAsia="Times New Roman" w:hAnsi="Times New Roman"/>
          <w:b/>
          <w:bCs/>
          <w:sz w:val="24"/>
          <w:szCs w:val="24"/>
        </w:rPr>
        <w:t>Pristatymas:</w:t>
      </w:r>
    </w:p>
    <w:p w14:paraId="3D83F370" w14:textId="77777777" w:rsidR="00DA74CA" w:rsidRPr="00DA74CA" w:rsidRDefault="00DA74CA" w:rsidP="00DA74CA">
      <w:pPr>
        <w:numPr>
          <w:ilvl w:val="1"/>
          <w:numId w:val="33"/>
        </w:numPr>
        <w:suppressAutoHyphens w:val="0"/>
        <w:overflowPunct w:val="0"/>
        <w:autoSpaceDE w:val="0"/>
        <w:adjustRightInd w:val="0"/>
        <w:spacing w:after="0"/>
        <w:rPr>
          <w:rFonts w:ascii="Times New Roman" w:eastAsia="Times New Roman" w:hAnsi="Times New Roman"/>
          <w:sz w:val="24"/>
          <w:szCs w:val="24"/>
        </w:rPr>
      </w:pPr>
      <w:r w:rsidRPr="00DA74CA">
        <w:rPr>
          <w:rFonts w:ascii="Times New Roman" w:eastAsia="Times New Roman" w:hAnsi="Times New Roman"/>
          <w:sz w:val="24"/>
          <w:szCs w:val="24"/>
        </w:rPr>
        <w:t xml:space="preserve"> Tiekėjas turi gertuves pristatyti į Pabradės priėmimo centrą adresu Vilniaus g. 100, Pabradė;</w:t>
      </w:r>
    </w:p>
    <w:p w14:paraId="0A1EE39C" w14:textId="45E91D63" w:rsidR="00DA74CA" w:rsidRDefault="004B160B" w:rsidP="00DA74CA">
      <w:pPr>
        <w:numPr>
          <w:ilvl w:val="1"/>
          <w:numId w:val="33"/>
        </w:numPr>
        <w:suppressAutoHyphens w:val="0"/>
        <w:overflowPunct w:val="0"/>
        <w:autoSpaceDE w:val="0"/>
        <w:adjustRightInd w:val="0"/>
        <w:spacing w:after="0"/>
        <w:rPr>
          <w:rFonts w:ascii="Times New Roman" w:eastAsia="Times New Roman" w:hAnsi="Times New Roman"/>
          <w:sz w:val="24"/>
          <w:szCs w:val="24"/>
        </w:rPr>
      </w:pPr>
      <w:r>
        <w:rPr>
          <w:rFonts w:ascii="Times New Roman" w:eastAsia="Times New Roman" w:hAnsi="Times New Roman"/>
          <w:sz w:val="24"/>
          <w:szCs w:val="24"/>
        </w:rPr>
        <w:t xml:space="preserve"> </w:t>
      </w:r>
      <w:r w:rsidR="00DA74CA" w:rsidRPr="00DA74CA">
        <w:rPr>
          <w:rFonts w:ascii="Times New Roman" w:eastAsia="Times New Roman" w:hAnsi="Times New Roman"/>
          <w:sz w:val="24"/>
          <w:szCs w:val="24"/>
        </w:rPr>
        <w:t>Tiekėjas turi pristatyti prekes iki 2026</w:t>
      </w:r>
      <w:r w:rsidR="00116381">
        <w:rPr>
          <w:rFonts w:ascii="Times New Roman" w:eastAsia="Times New Roman" w:hAnsi="Times New Roman"/>
          <w:sz w:val="24"/>
          <w:szCs w:val="24"/>
        </w:rPr>
        <w:t xml:space="preserve"> </w:t>
      </w:r>
      <w:r w:rsidR="00DA74CA" w:rsidRPr="00DA74CA">
        <w:rPr>
          <w:rFonts w:ascii="Times New Roman" w:eastAsia="Times New Roman" w:hAnsi="Times New Roman"/>
          <w:sz w:val="24"/>
          <w:szCs w:val="24"/>
        </w:rPr>
        <w:t xml:space="preserve">m. </w:t>
      </w:r>
      <w:r w:rsidR="00021D8F">
        <w:rPr>
          <w:rFonts w:ascii="Times New Roman" w:eastAsia="Times New Roman" w:hAnsi="Times New Roman"/>
          <w:sz w:val="24"/>
          <w:szCs w:val="24"/>
        </w:rPr>
        <w:t>balandžio</w:t>
      </w:r>
      <w:r w:rsidR="00DA74CA" w:rsidRPr="00DA74CA">
        <w:rPr>
          <w:rFonts w:ascii="Times New Roman" w:eastAsia="Times New Roman" w:hAnsi="Times New Roman"/>
          <w:sz w:val="24"/>
          <w:szCs w:val="24"/>
        </w:rPr>
        <w:t xml:space="preserve"> 1</w:t>
      </w:r>
      <w:r w:rsidR="00021D8F">
        <w:rPr>
          <w:rFonts w:ascii="Times New Roman" w:eastAsia="Times New Roman" w:hAnsi="Times New Roman"/>
          <w:sz w:val="24"/>
          <w:szCs w:val="24"/>
        </w:rPr>
        <w:t>0</w:t>
      </w:r>
      <w:r w:rsidR="00DA74CA" w:rsidRPr="00DA74CA">
        <w:rPr>
          <w:rFonts w:ascii="Times New Roman" w:eastAsia="Times New Roman" w:hAnsi="Times New Roman"/>
          <w:sz w:val="24"/>
          <w:szCs w:val="24"/>
        </w:rPr>
        <w:t xml:space="preserve"> d.</w:t>
      </w:r>
    </w:p>
    <w:p w14:paraId="5102BF65" w14:textId="717576D5" w:rsidR="00DA74CA" w:rsidRDefault="00DA74CA" w:rsidP="00DA74CA">
      <w:pPr>
        <w:suppressAutoHyphens w:val="0"/>
        <w:overflowPunct w:val="0"/>
        <w:autoSpaceDE w:val="0"/>
        <w:adjustRightInd w:val="0"/>
        <w:spacing w:after="0"/>
        <w:ind w:left="720"/>
        <w:rPr>
          <w:rFonts w:ascii="Times New Roman" w:eastAsia="Times New Roman" w:hAnsi="Times New Roman"/>
          <w:sz w:val="24"/>
          <w:szCs w:val="24"/>
        </w:rPr>
      </w:pPr>
    </w:p>
    <w:p w14:paraId="425CADDC" w14:textId="78869AB9" w:rsidR="00DA74CA" w:rsidRDefault="00DA74CA" w:rsidP="00DA74CA">
      <w:pPr>
        <w:suppressAutoHyphens w:val="0"/>
        <w:overflowPunct w:val="0"/>
        <w:autoSpaceDE w:val="0"/>
        <w:adjustRightInd w:val="0"/>
        <w:spacing w:after="0"/>
        <w:ind w:left="720"/>
        <w:rPr>
          <w:rFonts w:ascii="Times New Roman" w:eastAsia="Times New Roman" w:hAnsi="Times New Roman"/>
          <w:sz w:val="24"/>
          <w:szCs w:val="24"/>
        </w:rPr>
      </w:pPr>
    </w:p>
    <w:p w14:paraId="5EEAA830" w14:textId="77777777" w:rsidR="00DA74CA" w:rsidRPr="00DA74CA" w:rsidRDefault="00DA74CA" w:rsidP="00DA74CA">
      <w:pPr>
        <w:suppressAutoHyphens w:val="0"/>
        <w:overflowPunct w:val="0"/>
        <w:autoSpaceDE w:val="0"/>
        <w:adjustRightInd w:val="0"/>
        <w:spacing w:after="0"/>
        <w:ind w:left="720"/>
        <w:rPr>
          <w:rFonts w:ascii="Times New Roman" w:eastAsia="Times New Roman" w:hAnsi="Times New Roman"/>
          <w:sz w:val="24"/>
          <w:szCs w:val="24"/>
        </w:rPr>
      </w:pPr>
    </w:p>
    <w:p w14:paraId="1EF76BD6" w14:textId="77777777" w:rsidR="00875BDC" w:rsidRPr="00452B3C" w:rsidRDefault="00875BD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Layout w:type="fixed"/>
        <w:tblLook w:val="04A0" w:firstRow="1" w:lastRow="0" w:firstColumn="1" w:lastColumn="0" w:noHBand="0" w:noVBand="1"/>
      </w:tblPr>
      <w:tblGrid>
        <w:gridCol w:w="3396"/>
        <w:gridCol w:w="624"/>
        <w:gridCol w:w="2047"/>
        <w:gridCol w:w="724"/>
        <w:gridCol w:w="2700"/>
        <w:gridCol w:w="670"/>
      </w:tblGrid>
      <w:tr w:rsidR="003F192A" w:rsidRPr="008E28A2" w14:paraId="08EBBA91" w14:textId="77777777" w:rsidTr="00DA74CA">
        <w:trPr>
          <w:trHeight w:val="292"/>
        </w:trPr>
        <w:tc>
          <w:tcPr>
            <w:tcW w:w="3396"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2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047"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24"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700"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70"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DA74CA">
        <w:trPr>
          <w:trHeight w:val="612"/>
        </w:trPr>
        <w:tc>
          <w:tcPr>
            <w:tcW w:w="3396"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2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047"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24"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700"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70"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DA74CA">
          <w:type w:val="continuous"/>
          <w:pgSz w:w="11906" w:h="16838"/>
          <w:pgMar w:top="1134" w:right="567" w:bottom="1134" w:left="1134" w:header="567" w:footer="567" w:gutter="0"/>
          <w:cols w:space="1296"/>
          <w:docGrid w:linePitch="360"/>
        </w:sectPr>
      </w:pPr>
    </w:p>
    <w:p w14:paraId="2D1A755F" w14:textId="77777777" w:rsidR="003364E4" w:rsidRPr="00D1432B" w:rsidRDefault="003364E4" w:rsidP="00F3712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D11"/>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elements/1.1/"/>
    <ds:schemaRef ds:uri="http://purl.org/dc/dcmitype/"/>
    <ds:schemaRef ds:uri="http://schemas.microsoft.com/office/2006/metadata/properties"/>
    <ds:schemaRef ds:uri="d44e4088-9f89-4dfc-868c-5b1bb7340ab6"/>
    <ds:schemaRef ds:uri="http://schemas.microsoft.com/office/2006/documentManagement/types"/>
    <ds:schemaRef ds:uri="http://www.w3.org/XML/1998/namespace"/>
    <ds:schemaRef ds:uri="1dfd7ada-1fc0-4ec4-a980-6dd88fb76a22"/>
    <ds:schemaRef ds:uri="http://schemas.openxmlformats.org/package/2006/metadata/core-properties"/>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0FF861-52BF-4191-AF78-181BA3BA8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10</Pages>
  <Words>14924</Words>
  <Characters>8508</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72</cp:revision>
  <cp:lastPrinted>2018-01-08T07:51:00Z</cp:lastPrinted>
  <dcterms:created xsi:type="dcterms:W3CDTF">2024-10-22T12:37:00Z</dcterms:created>
  <dcterms:modified xsi:type="dcterms:W3CDTF">2026-04-14T12:22:00Z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